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ahoma" w:hAnsi="Tahoma"/>
        </w:rPr>
      </w:pPr>
      <w:r>
        <w:rPr>
          <w:rFonts w:ascii="Tahoma" w:hAnsi="Tahoma"/>
          <w:b/>
          <w:bCs/>
          <w:sz w:val="36"/>
          <w:szCs w:val="36"/>
        </w:rPr>
        <w:t>Key Quotes Analysis - Chapter 1</w:t>
      </w:r>
    </w:p>
    <w:p>
      <w:pPr>
        <w:pStyle w:val="Normal"/>
        <w:rPr>
          <w:rFonts w:ascii="Tahoma" w:hAnsi="Tahoma"/>
        </w:rPr>
      </w:pPr>
      <w:r>
        <w:rPr>
          <w:rFonts w:ascii="Tahoma" w:hAnsi="Tahoma"/>
        </w:rPr>
      </w:r>
    </w:p>
    <w:p>
      <w:pPr>
        <w:pStyle w:val="Normal"/>
        <w:rPr>
          <w:rFonts w:ascii="Tahoma" w:hAnsi="Tahoma"/>
          <w:sz w:val="22"/>
        </w:rPr>
      </w:pPr>
      <w:r>
        <w:rPr>
          <w:rFonts w:ascii="Tahoma" w:hAnsi="Tahoma"/>
          <w:b/>
          <w:bCs/>
          <w:sz w:val="22"/>
        </w:rPr>
        <w:t>Directions:</w:t>
      </w:r>
      <w:r>
        <w:rPr>
          <w:rFonts w:ascii="Tahoma" w:hAnsi="Tahoma"/>
          <w:sz w:val="22"/>
        </w:rPr>
        <w:t xml:space="preserve"> Read each quote below and identify its speaker and the character(s) who relate to it. Then, circle the theme(s) listed in the Themes Key that apply to each quote. Some quotes may lack a direct speaker (such as if the quote is an unnamed narrator) or have no related characters. In those cases it is fine to leave the “Speaker” or “Related character(s)” fields blank. </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rPr>
      </w:pPr>
      <w:r>
        <w:rPr>
          <w:rFonts w:ascii="Tahoma" w:hAnsi="Tahoma"/>
          <w:sz w:val="22"/>
        </w:rPr>
      </w:r>
    </w:p>
    <w:tbl>
      <w:tblPr>
        <w:tblW w:w="9972" w:type="dxa"/>
        <w:jc w:val="left"/>
        <w:tblInd w:w="43" w:type="dxa"/>
        <w:tblCellMar>
          <w:top w:w="55" w:type="dxa"/>
          <w:left w:w="39" w:type="dxa"/>
          <w:bottom w:w="55" w:type="dxa"/>
          <w:right w:w="55" w:type="dxa"/>
        </w:tblCellMar>
        <w:tblLook w:val="04a0" w:noVBand="1" w:noHBand="0" w:lastColumn="0" w:firstColumn="1" w:lastRow="0" w:firstRow="1"/>
      </w:tblPr>
      <w:tblGrid>
        <w:gridCol w:w="6390"/>
        <w:gridCol w:w="3581"/>
      </w:tblGrid>
      <w:tr>
        <w:trPr/>
        <w:tc>
          <w:tcPr>
            <w:tcW w:w="6390" w:type="dxa"/>
            <w:vMerge w:val="restart"/>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t xml:space="preserve">We yearned for the future. How did we learn it, that talent for insatiability?</w:t>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rPr>
            </w:pPr>
            <w:r>
              <w:rPr>
                <w:rFonts w:ascii="Tahoma" w:hAnsi="Tahoma"/>
                <w:sz w:val="22"/>
              </w:rPr>
              <w:t>Speakers:</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auto"/>
                <w:sz w:val="22"/>
              </w:rPr>
            </w:pPr>
            <w:r>
              <w:rPr>
                <w:rFonts w:ascii="Tahoma" w:hAnsi="Tahoma"/>
                <w:color w:val="auto"/>
                <w:sz w:val="22"/>
              </w:rPr>
              <w:t>Related character(s):</w:t>
            </w:r>
          </w:p>
          <w:p>
            <w:pPr>
              <w:pStyle w:val="TableContents"/>
              <w:rPr>
                <w:rFonts w:ascii="Tahoma" w:hAnsi="Tahoma"/>
                <w:sz w:val="22"/>
              </w:rPr>
            </w:pPr>
            <w:r>
              <w:rPr>
                <w:rFonts w:ascii="Tahoma" w:hAnsi="Tahoma"/>
                <w:sz w:val="22"/>
              </w:rPr>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rPr>
            </w:pPr>
            <w:r>
              <w:rPr>
                <w:rFonts w:ascii="Tahoma" w:hAnsi="Tahoma"/>
                <w:sz w:val="22"/>
              </w:rPr>
              <w:t>Related Themes:</w:t>
            </w:r>
          </w:p>
          <w:tbl>
            <w:tblPr>
              <w:tblW w:w="3400" w:type="dxa"/>
              <w:jc w:val="left"/>
              <w:tblInd w:w="0" w:type="dxa"/>
              <w:tblCellMar>
                <w:top w:w="144" w:type="dxa"/>
                <w:left w:w="144" w:type="dxa"/>
                <w:bottom w:w="144" w:type="dxa"/>
                <w:right w:w="144" w:type="dxa"/>
              </w:tblCellMar>
            </w:tblPr>
            <w:tblGrid>
              <w:gridCol w:w="566"/>
              <w:gridCol w:w="566"/>
              <w:gridCol w:w="566"/>
              <w:gridCol w:w="566"/>
              <w:gridCol w:w="566"/>
              <w:gridCol w:w="566"/>
            </w:tblGrid>
            <w:tr>
              <w:trPr/>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1</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2</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3</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4</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5</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6</w:t>
                  </w:r>
                </w:p>
              </w:tc>
            </w:tr>
          </w:tbl>
          <w:p/>
        </w:tc>
      </w:tr>
    </w:tbl>
    <w:p>
      <w:pPr>
        <w:pStyle w:val="Normal"/>
        <w:rPr>
          <w:rFonts w:ascii="Tahoma" w:hAnsi="Tahoma"/>
          <w:sz w:val="22"/>
        </w:rPr>
      </w:pPr>
      <w:r>
        <w:rPr>
          <w:rFonts w:ascii="Tahoma" w:hAnsi="Tahoma"/>
          <w:sz w:val="22"/>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ahoma" w:hAnsi="Tahoma"/>
        <w:sz w:val="22"/>
      </w:rPr>
    </w:pPr>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overflowPunct w:val="fals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20434</TotalTime>
  <Application>LibreOffice/6.4.2.2$MacOSX_X86_64 LibreOffice_project/4e471d8c02c9c90f512f7f9ead8875b57fcb1ec3</Application>
  <Pages>1</Pages>
  <Words>122</Words>
  <Characters>636</Characters>
  <CharactersWithSpaces>742</CharactersWithSpaces>
  <Paragraphs>17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2020-03-31T11:57:51Z</dcterms:modified>
  <cp:revision>117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