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21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You wanted a women’s culture. Well, now there is one. It isn’t what you meant, but it exists. Be thankful for small mercies.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Offred’s Mother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